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hd w:fill="ffffff" w:val="clear"/>
        <w:rPr>
          <w:rFonts w:ascii="Comic Sans MS" w:cs="Comic Sans MS" w:eastAsia="Comic Sans MS" w:hAnsi="Comic Sans MS"/>
          <w:i w:val="1"/>
          <w:color w:val="222222"/>
          <w:sz w:val="18"/>
          <w:szCs w:val="18"/>
          <w:highlight w:val="yellow"/>
        </w:rPr>
      </w:pPr>
      <w:r w:rsidDel="00000000" w:rsidR="00000000" w:rsidRPr="00000000">
        <w:rPr>
          <w:rFonts w:ascii="Comic Sans MS" w:cs="Comic Sans MS" w:eastAsia="Comic Sans MS" w:hAnsi="Comic Sans MS"/>
          <w:i w:val="1"/>
          <w:color w:val="222222"/>
          <w:sz w:val="18"/>
          <w:szCs w:val="18"/>
          <w:rtl w:val="0"/>
        </w:rPr>
        <w:t xml:space="preserve">Hello Mayor of </w:t>
      </w:r>
      <w:r w:rsidDel="00000000" w:rsidR="00000000" w:rsidRPr="00000000">
        <w:rPr>
          <w:rFonts w:ascii="Comic Sans MS" w:cs="Comic Sans MS" w:eastAsia="Comic Sans MS" w:hAnsi="Comic Sans MS"/>
          <w:i w:val="1"/>
          <w:color w:val="222222"/>
          <w:sz w:val="18"/>
          <w:szCs w:val="18"/>
          <w:highlight w:val="yellow"/>
          <w:rtl w:val="0"/>
        </w:rPr>
        <w:t xml:space="preserve">(MY CITY),</w:t>
      </w:r>
    </w:p>
    <w:p w:rsidR="00000000" w:rsidDel="00000000" w:rsidP="00000000" w:rsidRDefault="00000000" w:rsidRPr="00000000" w14:paraId="00000002">
      <w:pPr>
        <w:shd w:fill="ffffff" w:val="clear"/>
        <w:rPr>
          <w:rFonts w:ascii="Comic Sans MS" w:cs="Comic Sans MS" w:eastAsia="Comic Sans MS" w:hAnsi="Comic Sans MS"/>
          <w:i w:val="1"/>
          <w:color w:val="222222"/>
          <w:sz w:val="18"/>
          <w:szCs w:val="18"/>
        </w:rPr>
      </w:pPr>
      <w:r w:rsidDel="00000000" w:rsidR="00000000" w:rsidRPr="00000000">
        <w:rPr>
          <w:rtl w:val="0"/>
        </w:rPr>
      </w:r>
    </w:p>
    <w:p w:rsidR="00000000" w:rsidDel="00000000" w:rsidP="00000000" w:rsidRDefault="00000000" w:rsidRPr="00000000" w14:paraId="00000003">
      <w:pPr>
        <w:shd w:fill="ffffff" w:val="clear"/>
        <w:rPr>
          <w:rFonts w:ascii="Comic Sans MS" w:cs="Comic Sans MS" w:eastAsia="Comic Sans MS" w:hAnsi="Comic Sans MS"/>
          <w:i w:val="1"/>
          <w:color w:val="222222"/>
          <w:sz w:val="18"/>
          <w:szCs w:val="18"/>
          <w:highlight w:val="yellow"/>
        </w:rPr>
      </w:pPr>
      <w:r w:rsidDel="00000000" w:rsidR="00000000" w:rsidRPr="00000000">
        <w:rPr>
          <w:rFonts w:ascii="Comic Sans MS" w:cs="Comic Sans MS" w:eastAsia="Comic Sans MS" w:hAnsi="Comic Sans MS"/>
          <w:i w:val="1"/>
          <w:color w:val="222222"/>
          <w:sz w:val="18"/>
          <w:szCs w:val="18"/>
          <w:rtl w:val="0"/>
        </w:rPr>
        <w:t xml:space="preserve">I am the </w:t>
      </w:r>
      <w:r w:rsidDel="00000000" w:rsidR="00000000" w:rsidRPr="00000000">
        <w:rPr>
          <w:rFonts w:ascii="Comic Sans MS" w:cs="Comic Sans MS" w:eastAsia="Comic Sans MS" w:hAnsi="Comic Sans MS"/>
          <w:i w:val="1"/>
          <w:color w:val="222222"/>
          <w:sz w:val="18"/>
          <w:szCs w:val="18"/>
          <w:highlight w:val="yellow"/>
          <w:rtl w:val="0"/>
        </w:rPr>
        <w:t xml:space="preserve">(share affiliation with bleeding disorders community; father, son, treater etc)</w:t>
      </w:r>
      <w:r w:rsidDel="00000000" w:rsidR="00000000" w:rsidRPr="00000000">
        <w:rPr>
          <w:rFonts w:ascii="Comic Sans MS" w:cs="Comic Sans MS" w:eastAsia="Comic Sans MS" w:hAnsi="Comic Sans MS"/>
          <w:i w:val="1"/>
          <w:color w:val="222222"/>
          <w:sz w:val="18"/>
          <w:szCs w:val="18"/>
          <w:rtl w:val="0"/>
        </w:rPr>
        <w:t xml:space="preserve"> of a person with a bleeding disorder </w:t>
      </w:r>
      <w:r w:rsidDel="00000000" w:rsidR="00000000" w:rsidRPr="00000000">
        <w:rPr>
          <w:rFonts w:ascii="Comic Sans MS" w:cs="Comic Sans MS" w:eastAsia="Comic Sans MS" w:hAnsi="Comic Sans MS"/>
          <w:b w:val="1"/>
          <w:i w:val="1"/>
          <w:color w:val="222222"/>
          <w:sz w:val="18"/>
          <w:szCs w:val="18"/>
          <w:rtl w:val="0"/>
        </w:rPr>
        <w:t xml:space="preserve">or</w:t>
      </w:r>
      <w:r w:rsidDel="00000000" w:rsidR="00000000" w:rsidRPr="00000000">
        <w:rPr>
          <w:rFonts w:ascii="Comic Sans MS" w:cs="Comic Sans MS" w:eastAsia="Comic Sans MS" w:hAnsi="Comic Sans MS"/>
          <w:i w:val="1"/>
          <w:color w:val="222222"/>
          <w:sz w:val="18"/>
          <w:szCs w:val="18"/>
          <w:rtl w:val="0"/>
        </w:rPr>
        <w:t xml:space="preserve">  I have </w:t>
      </w:r>
      <w:r w:rsidDel="00000000" w:rsidR="00000000" w:rsidRPr="00000000">
        <w:rPr>
          <w:rFonts w:ascii="Comic Sans MS" w:cs="Comic Sans MS" w:eastAsia="Comic Sans MS" w:hAnsi="Comic Sans MS"/>
          <w:i w:val="1"/>
          <w:color w:val="222222"/>
          <w:sz w:val="18"/>
          <w:szCs w:val="18"/>
          <w:highlight w:val="yellow"/>
          <w:rtl w:val="0"/>
        </w:rPr>
        <w:t xml:space="preserve">(share your bleeding disorder.) </w:t>
      </w:r>
    </w:p>
    <w:p w:rsidR="00000000" w:rsidDel="00000000" w:rsidP="00000000" w:rsidRDefault="00000000" w:rsidRPr="00000000" w14:paraId="00000004">
      <w:pPr>
        <w:shd w:fill="ffffff" w:val="clear"/>
        <w:rPr>
          <w:rFonts w:ascii="Comic Sans MS" w:cs="Comic Sans MS" w:eastAsia="Comic Sans MS" w:hAnsi="Comic Sans MS"/>
          <w:i w:val="1"/>
          <w:color w:val="222222"/>
          <w:sz w:val="18"/>
          <w:szCs w:val="18"/>
        </w:rPr>
      </w:pPr>
      <w:r w:rsidDel="00000000" w:rsidR="00000000" w:rsidRPr="00000000">
        <w:rPr>
          <w:rFonts w:ascii="Comic Sans MS" w:cs="Comic Sans MS" w:eastAsia="Comic Sans MS" w:hAnsi="Comic Sans MS"/>
          <w:i w:val="1"/>
          <w:color w:val="222222"/>
          <w:sz w:val="18"/>
          <w:szCs w:val="18"/>
          <w:rtl w:val="0"/>
        </w:rPr>
        <w:t xml:space="preserve">You may not know that March is Bleeding Disorders Awareness Month nationally. I am interested in declaring that March is Bleeding Disorders Awareness Month in my city of (</w:t>
      </w:r>
      <w:r w:rsidDel="00000000" w:rsidR="00000000" w:rsidRPr="00000000">
        <w:rPr>
          <w:rFonts w:ascii="Comic Sans MS" w:cs="Comic Sans MS" w:eastAsia="Comic Sans MS" w:hAnsi="Comic Sans MS"/>
          <w:i w:val="1"/>
          <w:color w:val="222222"/>
          <w:sz w:val="18"/>
          <w:szCs w:val="18"/>
          <w:highlight w:val="yellow"/>
          <w:rtl w:val="0"/>
        </w:rPr>
        <w:t xml:space="preserve">__________). </w:t>
      </w:r>
      <w:r w:rsidDel="00000000" w:rsidR="00000000" w:rsidRPr="00000000">
        <w:rPr>
          <w:rFonts w:ascii="Comic Sans MS" w:cs="Comic Sans MS" w:eastAsia="Comic Sans MS" w:hAnsi="Comic Sans MS"/>
          <w:i w:val="1"/>
          <w:color w:val="222222"/>
          <w:sz w:val="18"/>
          <w:szCs w:val="18"/>
          <w:rtl w:val="0"/>
        </w:rPr>
        <w:t xml:space="preserve">Would you be able to help me with this? Here is a template of a declaration that can be used.</w:t>
      </w:r>
    </w:p>
    <w:p w:rsidR="00000000" w:rsidDel="00000000" w:rsidP="00000000" w:rsidRDefault="00000000" w:rsidRPr="00000000" w14:paraId="00000005">
      <w:pPr>
        <w:shd w:fill="ffffff" w:val="clear"/>
        <w:rPr>
          <w:rFonts w:ascii="Comic Sans MS" w:cs="Comic Sans MS" w:eastAsia="Comic Sans MS" w:hAnsi="Comic Sans MS"/>
          <w:i w:val="1"/>
          <w:color w:val="222222"/>
          <w:sz w:val="18"/>
          <w:szCs w:val="18"/>
        </w:rPr>
      </w:pPr>
      <w:r w:rsidDel="00000000" w:rsidR="00000000" w:rsidRPr="00000000">
        <w:rPr>
          <w:rtl w:val="0"/>
        </w:rPr>
      </w:r>
    </w:p>
    <w:p w:rsidR="00000000" w:rsidDel="00000000" w:rsidP="00000000" w:rsidRDefault="00000000" w:rsidRPr="00000000" w14:paraId="00000006">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The Mayor of </w:t>
      </w:r>
      <w:r w:rsidDel="00000000" w:rsidR="00000000" w:rsidRPr="00000000">
        <w:rPr>
          <w:rFonts w:ascii="Calibri" w:cs="Calibri" w:eastAsia="Calibri" w:hAnsi="Calibri"/>
          <w:sz w:val="18"/>
          <w:szCs w:val="18"/>
          <w:highlight w:val="yellow"/>
          <w:rtl w:val="0"/>
        </w:rPr>
        <w:t xml:space="preserve">(MY CITY)</w:t>
      </w:r>
      <w:r w:rsidDel="00000000" w:rsidR="00000000" w:rsidRPr="00000000">
        <w:rPr>
          <w:rFonts w:ascii="Calibri" w:cs="Calibri" w:eastAsia="Calibri" w:hAnsi="Calibri"/>
          <w:sz w:val="18"/>
          <w:szCs w:val="18"/>
          <w:rtl w:val="0"/>
        </w:rPr>
        <w:t xml:space="preserve"> California is proud to commemorate March 2022 as Bleeding Disorders Awareness Month in the city of </w:t>
      </w:r>
      <w:r w:rsidDel="00000000" w:rsidR="00000000" w:rsidRPr="00000000">
        <w:rPr>
          <w:rFonts w:ascii="Calibri" w:cs="Calibri" w:eastAsia="Calibri" w:hAnsi="Calibri"/>
          <w:sz w:val="18"/>
          <w:szCs w:val="18"/>
          <w:highlight w:val="yellow"/>
          <w:rtl w:val="0"/>
        </w:rPr>
        <w:t xml:space="preserve">(MY CITY)</w:t>
      </w:r>
      <w:r w:rsidDel="00000000" w:rsidR="00000000" w:rsidRPr="00000000">
        <w:rPr>
          <w:rFonts w:ascii="Calibri" w:cs="Calibri" w:eastAsia="Calibri" w:hAnsi="Calibri"/>
          <w:sz w:val="18"/>
          <w:szCs w:val="18"/>
          <w:rtl w:val="0"/>
        </w:rPr>
        <w:t xml:space="preserve">; and</w:t>
      </w:r>
    </w:p>
    <w:p w:rsidR="00000000" w:rsidDel="00000000" w:rsidP="00000000" w:rsidRDefault="00000000" w:rsidRPr="00000000" w14:paraId="00000007">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this designation will formalize and expand upon the designation 36 years ago of March 1986 as “Hemophilia Awareness Month” by President Ronald Reagan; and </w:t>
      </w:r>
    </w:p>
    <w:p w:rsidR="00000000" w:rsidDel="00000000" w:rsidP="00000000" w:rsidRDefault="00000000" w:rsidRPr="00000000" w14:paraId="00000008">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the federal Department of Health and Human Services designated March 2016 as National Bleeding Disorders Month; and </w:t>
      </w:r>
    </w:p>
    <w:p w:rsidR="00000000" w:rsidDel="00000000" w:rsidP="00000000" w:rsidRDefault="00000000" w:rsidRPr="00000000" w14:paraId="00000009">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These bleeding disorders, which share the inability to form a proper blood clot, are characterized by extended bleeding after injury, surgery, trauma or menstruation and can lead to significant morbidity and can be fatal if not treated effectively; and </w:t>
      </w:r>
    </w:p>
    <w:p w:rsidR="00000000" w:rsidDel="00000000" w:rsidP="00000000" w:rsidRDefault="00000000" w:rsidRPr="00000000" w14:paraId="0000000A">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many individuals with hemophilia became infected with HIV and Hepatitis C in the 1980s due to the contamination of the blood supply and blood products; and</w:t>
      </w:r>
    </w:p>
    <w:p w:rsidR="00000000" w:rsidDel="00000000" w:rsidP="00000000" w:rsidRDefault="00000000" w:rsidRPr="00000000" w14:paraId="0000000B">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this Awareness Month will generate greater awareness and understanding of not only hemophilia but all inheritable bleeding disorders, including von Willebrand Disease, Platelet Storage Pool Disorder and Glanzmann’s Thrombasthenia—which impact an estimated one percent of the U.S. population or more than 3.2 million individuals; an estimated 1% or</w:t>
      </w:r>
      <w:r w:rsidDel="00000000" w:rsidR="00000000" w:rsidRPr="00000000">
        <w:rPr>
          <w:rFonts w:ascii="Calibri" w:cs="Calibri" w:eastAsia="Calibri" w:hAnsi="Calibri"/>
          <w:sz w:val="18"/>
          <w:szCs w:val="18"/>
          <w:highlight w:val="yellow"/>
          <w:rtl w:val="0"/>
        </w:rPr>
        <w:t xml:space="preserve"> (calculate 1% of population of city)</w:t>
      </w:r>
      <w:r w:rsidDel="00000000" w:rsidR="00000000" w:rsidRPr="00000000">
        <w:rPr>
          <w:rFonts w:ascii="Calibri" w:cs="Calibri" w:eastAsia="Calibri" w:hAnsi="Calibri"/>
          <w:sz w:val="18"/>
          <w:szCs w:val="18"/>
          <w:rtl w:val="0"/>
        </w:rPr>
        <w:t xml:space="preserve"> number of people (based on population) individuals in </w:t>
      </w:r>
      <w:r w:rsidDel="00000000" w:rsidR="00000000" w:rsidRPr="00000000">
        <w:rPr>
          <w:rFonts w:ascii="Calibri" w:cs="Calibri" w:eastAsia="Calibri" w:hAnsi="Calibri"/>
          <w:sz w:val="18"/>
          <w:szCs w:val="18"/>
          <w:highlight w:val="yellow"/>
          <w:rtl w:val="0"/>
        </w:rPr>
        <w:t xml:space="preserve">(MY CITY)</w:t>
      </w:r>
      <w:r w:rsidDel="00000000" w:rsidR="00000000" w:rsidRPr="00000000">
        <w:rPr>
          <w:rFonts w:ascii="Calibri" w:cs="Calibri" w:eastAsia="Calibri" w:hAnsi="Calibri"/>
          <w:sz w:val="18"/>
          <w:szCs w:val="18"/>
          <w:rtl w:val="0"/>
        </w:rPr>
        <w:t xml:space="preserve"> and </w:t>
      </w:r>
    </w:p>
    <w:p w:rsidR="00000000" w:rsidDel="00000000" w:rsidP="00000000" w:rsidRDefault="00000000" w:rsidRPr="00000000" w14:paraId="0000000C">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this Awareness Month will foster a greater sense of community and shared purpose among individuals with all inheritable bleeding disorders; and</w:t>
      </w:r>
    </w:p>
    <w:p w:rsidR="00000000" w:rsidDel="00000000" w:rsidP="00000000" w:rsidRDefault="00000000" w:rsidRPr="00000000" w14:paraId="0000000D">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WHEREAS, this Awareness Month will elevate awareness of, diagnosis and treatment of, and engagement in the inheritable bleeding disorders journey beyond our community to the general public, enabling the prevention of illness, unnecessary procedures, and disability; now, therefore be it  </w:t>
      </w:r>
    </w:p>
    <w:p w:rsidR="00000000" w:rsidDel="00000000" w:rsidP="00000000" w:rsidRDefault="00000000" w:rsidRPr="00000000" w14:paraId="0000000E">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RESOLVED, That this Mayor’s office of </w:t>
      </w:r>
      <w:r w:rsidDel="00000000" w:rsidR="00000000" w:rsidRPr="00000000">
        <w:rPr>
          <w:rFonts w:ascii="Calibri" w:cs="Calibri" w:eastAsia="Calibri" w:hAnsi="Calibri"/>
          <w:sz w:val="18"/>
          <w:szCs w:val="18"/>
          <w:highlight w:val="yellow"/>
          <w:rtl w:val="0"/>
        </w:rPr>
        <w:t xml:space="preserve">(MY CITY)</w:t>
      </w:r>
      <w:r w:rsidDel="00000000" w:rsidR="00000000" w:rsidRPr="00000000">
        <w:rPr>
          <w:rFonts w:ascii="Calibri" w:cs="Calibri" w:eastAsia="Calibri" w:hAnsi="Calibri"/>
          <w:sz w:val="18"/>
          <w:szCs w:val="18"/>
          <w:rtl w:val="0"/>
        </w:rPr>
        <w:t xml:space="preserve"> California pause in its deliberations to proudly commemorate March as Bleeding Disorders Awareness Month in the city of </w:t>
      </w:r>
      <w:r w:rsidDel="00000000" w:rsidR="00000000" w:rsidRPr="00000000">
        <w:rPr>
          <w:rFonts w:ascii="Calibri" w:cs="Calibri" w:eastAsia="Calibri" w:hAnsi="Calibri"/>
          <w:sz w:val="18"/>
          <w:szCs w:val="18"/>
          <w:highlight w:val="yellow"/>
          <w:rtl w:val="0"/>
        </w:rPr>
        <w:t xml:space="preserve">(MY CITY)</w:t>
      </w:r>
      <w:r w:rsidDel="00000000" w:rsidR="00000000" w:rsidRPr="00000000">
        <w:rPr>
          <w:rFonts w:ascii="Calibri" w:cs="Calibri" w:eastAsia="Calibri" w:hAnsi="Calibri"/>
          <w:sz w:val="18"/>
          <w:szCs w:val="18"/>
          <w:rtl w:val="0"/>
        </w:rPr>
        <w:t xml:space="preserve"> in the state of California.</w:t>
      </w:r>
    </w:p>
    <w:p w:rsidR="00000000" w:rsidDel="00000000" w:rsidP="00000000" w:rsidRDefault="00000000" w:rsidRPr="00000000" w14:paraId="0000000F">
      <w:pPr>
        <w:shd w:fill="ffffff" w:val="clear"/>
        <w:spacing w:line="432"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0">
      <w:pPr>
        <w:shd w:fill="ffffff" w:val="clear"/>
        <w:spacing w:line="432"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Thank you,</w:t>
      </w:r>
    </w:p>
    <w:p w:rsidR="00000000" w:rsidDel="00000000" w:rsidP="00000000" w:rsidRDefault="00000000" w:rsidRPr="00000000" w14:paraId="00000011">
      <w:pPr>
        <w:shd w:fill="ffffff" w:val="clear"/>
        <w:spacing w:line="432" w:lineRule="auto"/>
        <w:rPr>
          <w:rFonts w:ascii="Calibri" w:cs="Calibri" w:eastAsia="Calibri" w:hAnsi="Calibri"/>
          <w:sz w:val="18"/>
          <w:szCs w:val="18"/>
          <w:highlight w:val="yellow"/>
        </w:rPr>
      </w:pPr>
      <w:r w:rsidDel="00000000" w:rsidR="00000000" w:rsidRPr="00000000">
        <w:rPr>
          <w:rFonts w:ascii="Calibri" w:cs="Calibri" w:eastAsia="Calibri" w:hAnsi="Calibri"/>
          <w:sz w:val="18"/>
          <w:szCs w:val="18"/>
          <w:highlight w:val="yellow"/>
          <w:rtl w:val="0"/>
        </w:rPr>
        <w:t xml:space="preserve">(MY NAME), (MY CITY)</w:t>
      </w:r>
    </w:p>
    <w:p w:rsidR="00000000" w:rsidDel="00000000" w:rsidP="00000000" w:rsidRDefault="00000000" w:rsidRPr="00000000" w14:paraId="00000012">
      <w:pPr>
        <w:rPr>
          <w:sz w:val="18"/>
          <w:szCs w:val="18"/>
        </w:rPr>
      </w:pPr>
      <w:r w:rsidDel="00000000" w:rsidR="00000000" w:rsidRPr="00000000">
        <w:rPr>
          <w:rtl w:val="0"/>
        </w:rPr>
      </w:r>
    </w:p>
    <w:sectPr>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